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F24" w:rsidRPr="001402A6" w:rsidRDefault="007E5D8A" w:rsidP="00971F2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B050"/>
          <w:sz w:val="28"/>
          <w:szCs w:val="28"/>
          <w:lang w:eastAsia="en-US"/>
        </w:rPr>
      </w:pPr>
      <w:r w:rsidRPr="0085514D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DD7BA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«</w:t>
      </w:r>
      <w:r w:rsidR="00971F24" w:rsidRPr="001402A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</w:t>
      </w:r>
      <w:r w:rsidR="00971F2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971F24" w:rsidRPr="00971F24" w:rsidRDefault="00971F24" w:rsidP="00971F24">
      <w:pPr>
        <w:pStyle w:val="a5"/>
        <w:tabs>
          <w:tab w:val="left" w:pos="465"/>
        </w:tabs>
        <w:rPr>
          <w:b/>
          <w:bCs/>
          <w:kern w:val="2"/>
          <w:sz w:val="28"/>
          <w:szCs w:val="28"/>
          <w:lang w:eastAsia="ar-SA"/>
        </w:rPr>
      </w:pPr>
      <w:r w:rsidRPr="00971F24">
        <w:rPr>
          <w:b/>
          <w:bCs/>
          <w:sz w:val="28"/>
          <w:szCs w:val="28"/>
        </w:rPr>
        <w:tab/>
      </w:r>
    </w:p>
    <w:p w:rsidR="00971F24" w:rsidRPr="00971F24" w:rsidRDefault="00971F24" w:rsidP="00971F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71F24">
        <w:rPr>
          <w:rFonts w:ascii="Times New Roman" w:hAnsi="Times New Roman" w:cs="Times New Roman"/>
          <w:bCs/>
          <w:iCs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971F24" w:rsidRPr="00971F24" w:rsidRDefault="00971F24" w:rsidP="00971F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971F24" w:rsidRPr="00971F24" w:rsidRDefault="00971F24" w:rsidP="00971F24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 xml:space="preserve"> Земельным     кодексом      Российской      Федерации    (в редакции, действующей с 1 марта 2015 года) ("Парламентская газета", N 204-205, 30.10.2001,"Российская газета", N 211-212, 30.10.2001)</w:t>
      </w:r>
      <w:r w:rsidRPr="00971F24">
        <w:rPr>
          <w:rFonts w:ascii="Times New Roman" w:eastAsia="Batang" w:hAnsi="Times New Roman" w:cs="Times New Roman"/>
          <w:sz w:val="28"/>
          <w:szCs w:val="28"/>
        </w:rPr>
        <w:t>;</w:t>
      </w:r>
    </w:p>
    <w:p w:rsidR="00971F24" w:rsidRPr="00971F24" w:rsidRDefault="00971F24" w:rsidP="00971F24">
      <w:pPr>
        <w:pStyle w:val="ConsPlusNormal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71F24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от 25.10.2001 № 137-ФЗ «О введении в действие </w:t>
      </w:r>
    </w:p>
    <w:p w:rsidR="00971F24" w:rsidRPr="00971F24" w:rsidRDefault="00971F24" w:rsidP="00971F24">
      <w:pPr>
        <w:pStyle w:val="ConsPlusNormal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("Парламентская газета", N 204-205, 30.10.2001,"Российская газета", N 211-212, 30.10.2001);</w:t>
      </w:r>
    </w:p>
    <w:p w:rsidR="00971F24" w:rsidRPr="00971F24" w:rsidRDefault="00971F24" w:rsidP="00971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</w:t>
      </w:r>
    </w:p>
    <w:p w:rsidR="00971F24" w:rsidRPr="00971F24" w:rsidRDefault="00971F24" w:rsidP="00971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 ("Российская газета", N 202, 08.10.2003);</w:t>
      </w:r>
    </w:p>
    <w:p w:rsidR="00971F24" w:rsidRPr="00971F24" w:rsidRDefault="00971F24" w:rsidP="00971F24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1F24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971F24" w:rsidRPr="00971F24" w:rsidRDefault="00971F24" w:rsidP="00971F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971F24" w:rsidRPr="00971F24" w:rsidRDefault="00971F24" w:rsidP="00971F2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1F24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971F24" w:rsidRPr="00971F24" w:rsidRDefault="00971F24" w:rsidP="00971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 xml:space="preserve">Федеральным законом от 23.06.2014 № 171-ФЗ «О внесении изменений </w:t>
      </w:r>
      <w:proofErr w:type="gramStart"/>
      <w:r w:rsidRPr="00971F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71F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F24" w:rsidRPr="00971F24" w:rsidRDefault="00971F24" w:rsidP="00971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>Земельный кодекс Российской Федерации и отдельные законодательные акты Российской Федерации» ("Российская газета", N 142, 27.06.2014);</w:t>
      </w:r>
    </w:p>
    <w:p w:rsidR="00971F24" w:rsidRPr="00971F24" w:rsidRDefault="00971F24" w:rsidP="00971F24">
      <w:pPr>
        <w:spacing w:after="0" w:line="240" w:lineRule="auto"/>
        <w:ind w:firstLine="708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971F24">
        <w:rPr>
          <w:rFonts w:ascii="Times New Roman" w:eastAsia="Tahoma" w:hAnsi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971F24" w:rsidRPr="00971F24" w:rsidRDefault="00971F24" w:rsidP="00971F24">
      <w:pPr>
        <w:widowControl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71F24">
        <w:rPr>
          <w:rFonts w:ascii="Times New Roman" w:eastAsia="Arial" w:hAnsi="Times New Roman" w:cs="Times New Roman"/>
          <w:sz w:val="28"/>
          <w:szCs w:val="28"/>
        </w:rPr>
        <w:tab/>
        <w:t xml:space="preserve"> </w:t>
      </w:r>
      <w:r w:rsidRPr="00971F24">
        <w:rPr>
          <w:rFonts w:ascii="Times New Roman" w:hAnsi="Times New Roman" w:cs="Times New Roman"/>
          <w:sz w:val="28"/>
          <w:szCs w:val="28"/>
        </w:rPr>
        <w:t>приказ Минэкономразвития России от 12.01.2015 № 1</w:t>
      </w:r>
      <w:r w:rsidRPr="00971F24">
        <w:rPr>
          <w:rFonts w:ascii="Times New Roman" w:eastAsia="Arial" w:hAnsi="Times New Roman" w:cs="Times New Roman"/>
          <w:sz w:val="28"/>
          <w:szCs w:val="28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971F24" w:rsidRPr="00971F24" w:rsidRDefault="00971F24" w:rsidP="00971F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1F24">
        <w:rPr>
          <w:rFonts w:ascii="Times New Roman" w:hAnsi="Times New Roman" w:cs="Times New Roman"/>
          <w:bCs/>
          <w:sz w:val="28"/>
          <w:szCs w:val="28"/>
        </w:rPr>
        <w:t xml:space="preserve">приказом Минэкономразвития России от  14 января 2015 г. N 7 «Об утверждении </w:t>
      </w:r>
      <w:hyperlink r:id="rId6" w:history="1">
        <w:proofErr w:type="gramStart"/>
        <w:r w:rsidRPr="00971F24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порядк</w:t>
        </w:r>
      </w:hyperlink>
      <w:r w:rsidRPr="00971F24">
        <w:rPr>
          <w:rFonts w:ascii="Times New Roman" w:hAnsi="Times New Roman" w:cs="Times New Roman"/>
          <w:bCs/>
          <w:sz w:val="28"/>
          <w:szCs w:val="28"/>
        </w:rPr>
        <w:t>а</w:t>
      </w:r>
      <w:proofErr w:type="gramEnd"/>
      <w:r w:rsidRPr="00971F24">
        <w:rPr>
          <w:rFonts w:ascii="Times New Roman" w:hAnsi="Times New Roman" w:cs="Times New Roman"/>
          <w:bCs/>
          <w:sz w:val="28"/>
          <w:szCs w:val="28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</w:t>
      </w:r>
      <w:r w:rsidRPr="00971F2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находящегося в государственной или муниципальной собственности, о </w:t>
      </w:r>
      <w:proofErr w:type="gramStart"/>
      <w:r w:rsidRPr="00971F24">
        <w:rPr>
          <w:rFonts w:ascii="Times New Roman" w:hAnsi="Times New Roman" w:cs="Times New Roman"/>
          <w:bCs/>
          <w:sz w:val="28"/>
          <w:szCs w:val="28"/>
        </w:rPr>
        <w:t>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</w:t>
      </w:r>
      <w:proofErr w:type="gramEnd"/>
      <w:r w:rsidRPr="00971F24">
        <w:rPr>
          <w:rFonts w:ascii="Times New Roman" w:hAnsi="Times New Roman" w:cs="Times New Roman"/>
          <w:bCs/>
          <w:sz w:val="28"/>
          <w:szCs w:val="28"/>
        </w:rPr>
        <w:t xml:space="preserve"> правовой информации http://www.pravo.gov.ru, 27.02.2015);</w:t>
      </w:r>
    </w:p>
    <w:p w:rsidR="00971F24" w:rsidRPr="00971F24" w:rsidRDefault="00971F24" w:rsidP="00971F24">
      <w:pPr>
        <w:pStyle w:val="ConsPlusNormal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971F24">
        <w:rPr>
          <w:rFonts w:ascii="Times New Roman" w:hAnsi="Times New Roman" w:cs="Times New Roman"/>
          <w:sz w:val="28"/>
          <w:szCs w:val="28"/>
        </w:rPr>
        <w:t xml:space="preserve">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971F24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971F24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</w:p>
    <w:p w:rsidR="00971F24" w:rsidRPr="00971F24" w:rsidRDefault="00971F24" w:rsidP="00971F2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971F24" w:rsidRPr="0085514D" w:rsidRDefault="00971F24" w:rsidP="00971F24">
      <w:pPr>
        <w:spacing w:line="228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A85BFA">
        <w:rPr>
          <w:rFonts w:ascii="Times New Roman" w:eastAsia="Calibri" w:hAnsi="Times New Roman" w:cs="Times New Roman"/>
          <w:sz w:val="28"/>
          <w:szCs w:val="28"/>
          <w:lang w:eastAsia="en-US"/>
        </w:rPr>
        <w:t>Сазановского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Пристенск</w:t>
      </w:r>
      <w:r w:rsidR="00A85BFA">
        <w:rPr>
          <w:rFonts w:ascii="Times New Roman" w:eastAsia="Calibri" w:hAnsi="Times New Roman" w:cs="Times New Roman"/>
          <w:sz w:val="28"/>
          <w:szCs w:val="28"/>
          <w:lang w:eastAsia="en-US"/>
        </w:rPr>
        <w:t>ого района Курской области от 24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.10.2018  №</w:t>
      </w:r>
      <w:r w:rsidR="00A85BFA">
        <w:rPr>
          <w:rFonts w:ascii="Times New Roman" w:eastAsia="Calibri" w:hAnsi="Times New Roman" w:cs="Times New Roman"/>
          <w:sz w:val="28"/>
          <w:szCs w:val="28"/>
          <w:lang w:eastAsia="en-US"/>
        </w:rPr>
        <w:t>87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971F24" w:rsidRPr="0085514D" w:rsidRDefault="00971F24" w:rsidP="00971F24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85BFA">
        <w:rPr>
          <w:rFonts w:ascii="Times New Roman" w:hAnsi="Times New Roman" w:cs="Times New Roman"/>
          <w:sz w:val="28"/>
          <w:szCs w:val="28"/>
        </w:rPr>
        <w:t>Сазановского</w:t>
      </w:r>
      <w:r w:rsidRPr="0085514D">
        <w:rPr>
          <w:rFonts w:ascii="Times New Roman" w:hAnsi="Times New Roman" w:cs="Times New Roman"/>
          <w:sz w:val="28"/>
          <w:szCs w:val="28"/>
        </w:rPr>
        <w:t xml:space="preserve"> сельсовета, Присте</w:t>
      </w:r>
      <w:r w:rsidR="006335CD">
        <w:rPr>
          <w:rFonts w:ascii="Times New Roman" w:hAnsi="Times New Roman" w:cs="Times New Roman"/>
          <w:sz w:val="28"/>
          <w:szCs w:val="28"/>
        </w:rPr>
        <w:t>нского р</w:t>
      </w:r>
      <w:r w:rsidR="00A85BFA">
        <w:rPr>
          <w:rFonts w:ascii="Times New Roman" w:hAnsi="Times New Roman" w:cs="Times New Roman"/>
          <w:sz w:val="28"/>
          <w:szCs w:val="28"/>
        </w:rPr>
        <w:t>айона Курской области №87 от 03</w:t>
      </w:r>
      <w:r w:rsidRPr="0085514D">
        <w:rPr>
          <w:rFonts w:ascii="Times New Roman" w:hAnsi="Times New Roman" w:cs="Times New Roman"/>
          <w:sz w:val="28"/>
          <w:szCs w:val="28"/>
        </w:rPr>
        <w:t>.1</w:t>
      </w:r>
      <w:r w:rsidR="00A85BFA">
        <w:rPr>
          <w:rFonts w:ascii="Times New Roman" w:hAnsi="Times New Roman" w:cs="Times New Roman"/>
          <w:sz w:val="28"/>
          <w:szCs w:val="28"/>
        </w:rPr>
        <w:t>1</w:t>
      </w:r>
      <w:r w:rsidRPr="0085514D">
        <w:rPr>
          <w:rFonts w:ascii="Times New Roman" w:hAnsi="Times New Roman" w:cs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 w:rsidR="00A85BFA">
        <w:rPr>
          <w:rFonts w:ascii="Times New Roman" w:hAnsi="Times New Roman" w:cs="Times New Roman"/>
          <w:sz w:val="28"/>
          <w:szCs w:val="28"/>
        </w:rPr>
        <w:t>Сазановского</w:t>
      </w:r>
      <w:r w:rsidRPr="0085514D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A85BFA">
        <w:rPr>
          <w:rFonts w:ascii="Times New Roman" w:hAnsi="Times New Roman" w:cs="Times New Roman"/>
          <w:sz w:val="28"/>
          <w:szCs w:val="28"/>
        </w:rPr>
        <w:t>Сазановского</w:t>
      </w:r>
      <w:r w:rsidRPr="0085514D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области»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proofErr w:type="gramEnd"/>
    </w:p>
    <w:p w:rsidR="00971F24" w:rsidRPr="0085514D" w:rsidRDefault="00971F24" w:rsidP="00971F24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>- Решение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м</w:t>
      </w:r>
      <w:r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5514D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="00A85BFA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Сазановского</w:t>
      </w:r>
      <w:r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сельсовета, Пристенского района Курск</w:t>
      </w:r>
      <w:r w:rsidR="006335C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ой области </w:t>
      </w:r>
      <w:r w:rsidR="00A85BFA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от 14.06.2018г. №18</w:t>
      </w:r>
      <w:r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A85BFA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Сазановского</w:t>
      </w:r>
      <w:r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; </w:t>
      </w:r>
    </w:p>
    <w:p w:rsidR="006335CD" w:rsidRPr="00CE5F3C" w:rsidRDefault="006335CD" w:rsidP="006335CD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Уставом муниципального образования «</w:t>
      </w:r>
      <w:r w:rsidR="00A85BFA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Сазановский 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сельсовет» Пристенского района Курской области (принят решением  Собрания 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lastRenderedPageBreak/>
        <w:t xml:space="preserve">депутатов  </w:t>
      </w:r>
      <w:r w:rsidR="00A85BFA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Сазановского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сельсовета Пристенского рай</w:t>
      </w:r>
      <w:r w:rsidR="00A85BFA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она Курской области от 21.11.2010г. №15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зарегистрирован в управлении Министерства  юстиции Российской Федерации по Курской области 19 августа 2005</w:t>
      </w:r>
      <w:r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года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, государственный регистрационный № </w:t>
      </w:r>
      <w:r w:rsidRPr="00CE5F3C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</w:t>
      </w:r>
      <w:proofErr w:type="gramEnd"/>
    </w:p>
    <w:p w:rsidR="00B9265B" w:rsidRPr="0085514D" w:rsidRDefault="00B9265B" w:rsidP="00B9265B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E5D8A" w:rsidRPr="0085514D" w:rsidRDefault="007E5D8A" w:rsidP="007E5D8A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FB5A59" w:rsidRPr="0085514D" w:rsidRDefault="00FB5A59">
      <w:pPr>
        <w:rPr>
          <w:rFonts w:ascii="Times New Roman" w:hAnsi="Times New Roman" w:cs="Times New Roman"/>
          <w:sz w:val="28"/>
          <w:szCs w:val="28"/>
        </w:rPr>
      </w:pPr>
    </w:p>
    <w:sectPr w:rsidR="00FB5A59" w:rsidRPr="0085514D" w:rsidSect="00C0759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816" w:rsidRDefault="00316816" w:rsidP="00A56434">
      <w:pPr>
        <w:spacing w:after="0" w:line="240" w:lineRule="auto"/>
      </w:pPr>
      <w:r>
        <w:separator/>
      </w:r>
    </w:p>
  </w:endnote>
  <w:endnote w:type="continuationSeparator" w:id="0">
    <w:p w:rsidR="00316816" w:rsidRDefault="00316816" w:rsidP="00A56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816" w:rsidRDefault="00316816" w:rsidP="00A56434">
      <w:pPr>
        <w:spacing w:after="0" w:line="240" w:lineRule="auto"/>
      </w:pPr>
      <w:r>
        <w:separator/>
      </w:r>
    </w:p>
  </w:footnote>
  <w:footnote w:type="continuationSeparator" w:id="0">
    <w:p w:rsidR="00316816" w:rsidRDefault="00316816" w:rsidP="00A56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AB" w:rsidRDefault="00CD1D56" w:rsidP="006809C1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9265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85BFA">
      <w:rPr>
        <w:rStyle w:val="a7"/>
        <w:noProof/>
      </w:rPr>
      <w:t>3</w:t>
    </w:r>
    <w:r>
      <w:rPr>
        <w:rStyle w:val="a7"/>
      </w:rPr>
      <w:fldChar w:fldCharType="end"/>
    </w:r>
  </w:p>
  <w:p w:rsidR="008329AB" w:rsidRDefault="0031681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5D8A"/>
    <w:rsid w:val="000179D2"/>
    <w:rsid w:val="00316816"/>
    <w:rsid w:val="004E340B"/>
    <w:rsid w:val="006335CD"/>
    <w:rsid w:val="006840F2"/>
    <w:rsid w:val="007E5D8A"/>
    <w:rsid w:val="0085514D"/>
    <w:rsid w:val="008F5AB5"/>
    <w:rsid w:val="00930ED6"/>
    <w:rsid w:val="00971F24"/>
    <w:rsid w:val="00A56434"/>
    <w:rsid w:val="00A85BFA"/>
    <w:rsid w:val="00B5657E"/>
    <w:rsid w:val="00B9265B"/>
    <w:rsid w:val="00C07596"/>
    <w:rsid w:val="00CD1D56"/>
    <w:rsid w:val="00DD7BAA"/>
    <w:rsid w:val="00F148BD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E5D8A"/>
    <w:rPr>
      <w:b/>
      <w:bCs/>
    </w:rPr>
  </w:style>
  <w:style w:type="character" w:styleId="a4">
    <w:name w:val="Hyperlink"/>
    <w:rsid w:val="00DD7BAA"/>
    <w:rPr>
      <w:color w:val="0000FF"/>
      <w:u w:val="single"/>
    </w:rPr>
  </w:style>
  <w:style w:type="paragraph" w:customStyle="1" w:styleId="ConsPlusNormal">
    <w:name w:val="ConsPlusNormal"/>
    <w:link w:val="ConsPlusNormal0"/>
    <w:rsid w:val="00DD7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D7BAA"/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B926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B9265B"/>
    <w:rPr>
      <w:rFonts w:ascii="Times New Roman" w:eastAsia="Calibri" w:hAnsi="Times New Roman" w:cs="Times New Roman"/>
      <w:sz w:val="20"/>
      <w:szCs w:val="20"/>
    </w:rPr>
  </w:style>
  <w:style w:type="character" w:styleId="a7">
    <w:name w:val="page number"/>
    <w:basedOn w:val="a0"/>
    <w:uiPriority w:val="99"/>
    <w:rsid w:val="00B9265B"/>
  </w:style>
  <w:style w:type="paragraph" w:customStyle="1" w:styleId="1">
    <w:name w:val="Абзац списка1"/>
    <w:uiPriority w:val="99"/>
    <w:rsid w:val="00B9265B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  <w:style w:type="paragraph" w:customStyle="1" w:styleId="2">
    <w:name w:val="Абзац списка2"/>
    <w:basedOn w:val="a"/>
    <w:rsid w:val="00971F2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p5">
    <w:name w:val="p5"/>
    <w:basedOn w:val="a"/>
    <w:rsid w:val="00971F2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802</Words>
  <Characters>4578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sazanov</cp:lastModifiedBy>
  <cp:revision>12</cp:revision>
  <dcterms:created xsi:type="dcterms:W3CDTF">2018-11-16T07:47:00Z</dcterms:created>
  <dcterms:modified xsi:type="dcterms:W3CDTF">2019-01-28T07:13:00Z</dcterms:modified>
</cp:coreProperties>
</file>